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3F2" w:rsidRDefault="004823F2" w:rsidP="004823F2">
      <w:pPr>
        <w:widowControl w:val="0"/>
        <w:autoSpaceDE w:val="0"/>
        <w:autoSpaceDN w:val="0"/>
        <w:adjustRightInd w:val="0"/>
        <w:jc w:val="center"/>
        <w:rPr>
          <w:rFonts w:ascii="Times" w:hAnsi="Times" w:cs="Times"/>
          <w:b/>
          <w:bCs/>
          <w:sz w:val="48"/>
          <w:szCs w:val="48"/>
        </w:rPr>
      </w:pPr>
    </w:p>
    <w:p w:rsidR="004823F2" w:rsidRDefault="004823F2" w:rsidP="004823F2">
      <w:pPr>
        <w:widowControl w:val="0"/>
        <w:autoSpaceDE w:val="0"/>
        <w:autoSpaceDN w:val="0"/>
        <w:adjustRightInd w:val="0"/>
        <w:jc w:val="right"/>
        <w:rPr>
          <w:rFonts w:ascii="Times" w:hAnsi="Times" w:cs="Times"/>
          <w:b/>
          <w:bCs/>
          <w:sz w:val="48"/>
          <w:szCs w:val="48"/>
        </w:rPr>
      </w:pPr>
      <w:r>
        <w:rPr>
          <w:rFonts w:ascii="Times" w:hAnsi="Times" w:cs="Times"/>
          <w:b/>
          <w:bCs/>
          <w:sz w:val="48"/>
          <w:szCs w:val="48"/>
        </w:rPr>
        <w:t>Name ___________________</w:t>
      </w:r>
    </w:p>
    <w:p w:rsidR="004823F2" w:rsidRDefault="004823F2" w:rsidP="004823F2">
      <w:pPr>
        <w:widowControl w:val="0"/>
        <w:autoSpaceDE w:val="0"/>
        <w:autoSpaceDN w:val="0"/>
        <w:adjustRightInd w:val="0"/>
        <w:jc w:val="center"/>
        <w:rPr>
          <w:rFonts w:ascii="Times" w:hAnsi="Times" w:cs="Times"/>
          <w:b/>
          <w:bCs/>
          <w:sz w:val="48"/>
          <w:szCs w:val="48"/>
        </w:rPr>
      </w:pPr>
      <w:r>
        <w:rPr>
          <w:rFonts w:ascii="Times" w:hAnsi="Times" w:cs="Times"/>
          <w:b/>
          <w:bCs/>
          <w:sz w:val="48"/>
          <w:szCs w:val="48"/>
        </w:rPr>
        <w:t xml:space="preserve">Exploratory Activity: Osmosis in </w:t>
      </w:r>
      <w:r>
        <w:rPr>
          <w:rFonts w:ascii="Times" w:hAnsi="Times" w:cs="Times"/>
          <w:b/>
          <w:bCs/>
          <w:i/>
          <w:iCs/>
          <w:sz w:val="48"/>
          <w:szCs w:val="48"/>
        </w:rPr>
        <w:t>Elodea</w:t>
      </w:r>
      <w:r>
        <w:rPr>
          <w:rFonts w:ascii="Times" w:hAnsi="Times" w:cs="Times"/>
          <w:b/>
          <w:bCs/>
          <w:sz w:val="48"/>
          <w:szCs w:val="48"/>
        </w:rPr>
        <w:t xml:space="preserve"> Cells</w:t>
      </w:r>
    </w:p>
    <w:p w:rsidR="004823F2" w:rsidRDefault="004823F2" w:rsidP="004823F2">
      <w:pPr>
        <w:widowControl w:val="0"/>
        <w:autoSpaceDE w:val="0"/>
        <w:autoSpaceDN w:val="0"/>
        <w:adjustRightInd w:val="0"/>
        <w:jc w:val="center"/>
        <w:rPr>
          <w:rFonts w:ascii="Times" w:hAnsi="Times" w:cs="Times"/>
          <w:b/>
          <w:bCs/>
          <w:sz w:val="48"/>
          <w:szCs w:val="48"/>
        </w:rPr>
      </w:pPr>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b/>
          <w:bCs/>
          <w:sz w:val="28"/>
          <w:szCs w:val="28"/>
        </w:rPr>
        <w:t>Introduction:</w:t>
      </w:r>
      <w:r w:rsidRPr="004823F2">
        <w:rPr>
          <w:rFonts w:ascii="Times" w:hAnsi="Times" w:cs="Times"/>
          <w:sz w:val="28"/>
          <w:szCs w:val="28"/>
        </w:rPr>
        <w:t xml:space="preserve"> One of the functions of the cell membrane is to control the flow of materials into and out of the cell. In this investigation, you will observe the effects of placing plant cells in solutions of various concentrations.</w:t>
      </w:r>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b/>
          <w:bCs/>
          <w:sz w:val="28"/>
          <w:szCs w:val="28"/>
        </w:rPr>
        <w:t>Materials:</w:t>
      </w:r>
      <w:r w:rsidRPr="004823F2">
        <w:rPr>
          <w:rFonts w:ascii="Times" w:hAnsi="Times" w:cs="Times"/>
          <w:sz w:val="28"/>
          <w:szCs w:val="28"/>
        </w:rPr>
        <w:t xml:space="preserve"> </w:t>
      </w:r>
      <w:r w:rsidRPr="004823F2">
        <w:rPr>
          <w:rFonts w:ascii="Times" w:hAnsi="Times" w:cs="Times"/>
          <w:i/>
          <w:iCs/>
          <w:sz w:val="28"/>
          <w:szCs w:val="28"/>
        </w:rPr>
        <w:t>Elodea</w:t>
      </w:r>
      <w:r w:rsidRPr="004823F2">
        <w:rPr>
          <w:rFonts w:ascii="Times" w:hAnsi="Times" w:cs="Times"/>
          <w:sz w:val="28"/>
          <w:szCs w:val="28"/>
        </w:rPr>
        <w:t xml:space="preserve"> leaves, microscope slides, cover slips, microscope, distilled water, tap water, 5% salt solution, 10% salt solution, paper towel.</w:t>
      </w:r>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b/>
          <w:bCs/>
          <w:sz w:val="28"/>
          <w:szCs w:val="28"/>
        </w:rPr>
        <w:t>Methods:</w:t>
      </w:r>
      <w:r w:rsidRPr="004823F2">
        <w:rPr>
          <w:rFonts w:ascii="Times" w:hAnsi="Times" w:cs="Times"/>
          <w:sz w:val="28"/>
          <w:szCs w:val="28"/>
        </w:rPr>
        <w:t xml:space="preserve"> Prepare a wet mount of an </w:t>
      </w:r>
      <w:r w:rsidRPr="004823F2">
        <w:rPr>
          <w:rFonts w:ascii="Times" w:hAnsi="Times" w:cs="Times"/>
          <w:i/>
          <w:iCs/>
          <w:sz w:val="28"/>
          <w:szCs w:val="28"/>
        </w:rPr>
        <w:t>Elodea</w:t>
      </w:r>
      <w:r w:rsidRPr="004823F2">
        <w:rPr>
          <w:rFonts w:ascii="Times" w:hAnsi="Times" w:cs="Times"/>
          <w:sz w:val="28"/>
          <w:szCs w:val="28"/>
        </w:rPr>
        <w:t xml:space="preserve"> leaf with tap water. Observe the leaf at 40X and record your observations. Increase the magnification to 100X, observe, and record your observations. </w:t>
      </w:r>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sz w:val="28"/>
          <w:szCs w:val="28"/>
        </w:rPr>
        <w:t xml:space="preserve">Remove the slide from the stage of the microscope. Place 2 drops of the 5% salt solution on the slide at the edge of the cover slip. Tear off a small piece of paper towel and place the torn edge on the slide at the edge of the cover slip that is opposite the side where the salt solution was placed. The piece of towel should begin to soak up water, drawing the salt solution under the cover slip as it does so. </w:t>
      </w:r>
    </w:p>
    <w:p w:rsidR="004823F2" w:rsidRPr="004823F2" w:rsidRDefault="004823F2" w:rsidP="004823F2">
      <w:pPr>
        <w:widowControl w:val="0"/>
        <w:autoSpaceDE w:val="0"/>
        <w:autoSpaceDN w:val="0"/>
        <w:adjustRightInd w:val="0"/>
        <w:spacing w:after="320"/>
        <w:rPr>
          <w:rFonts w:ascii="Times" w:hAnsi="Times" w:cs="Times"/>
          <w:sz w:val="28"/>
          <w:szCs w:val="28"/>
        </w:rPr>
      </w:pPr>
    </w:p>
    <w:p w:rsidR="004823F2" w:rsidRPr="004823F2" w:rsidRDefault="004823F2" w:rsidP="004823F2">
      <w:pPr>
        <w:widowControl w:val="0"/>
        <w:autoSpaceDE w:val="0"/>
        <w:autoSpaceDN w:val="0"/>
        <w:adjustRightInd w:val="0"/>
        <w:jc w:val="center"/>
        <w:rPr>
          <w:rFonts w:ascii="Times" w:hAnsi="Times" w:cs="Times"/>
          <w:sz w:val="28"/>
          <w:szCs w:val="28"/>
        </w:rPr>
      </w:pPr>
      <w:r w:rsidRPr="004823F2">
        <w:rPr>
          <w:rFonts w:ascii="Times" w:hAnsi="Times" w:cs="Times"/>
          <w:noProof/>
          <w:sz w:val="28"/>
          <w:szCs w:val="28"/>
        </w:rPr>
        <w:drawing>
          <wp:inline distT="0" distB="0" distL="0" distR="0" wp14:anchorId="15D0FF78" wp14:editId="0DE56D80">
            <wp:extent cx="4319905" cy="17500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9905" cy="1750060"/>
                    </a:xfrm>
                    <a:prstGeom prst="rect">
                      <a:avLst/>
                    </a:prstGeom>
                    <a:noFill/>
                    <a:ln>
                      <a:noFill/>
                    </a:ln>
                  </pic:spPr>
                </pic:pic>
              </a:graphicData>
            </a:graphic>
          </wp:inline>
        </w:drawing>
      </w:r>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b/>
          <w:bCs/>
          <w:sz w:val="28"/>
          <w:szCs w:val="28"/>
        </w:rPr>
        <w:t>Methods (continued):</w:t>
      </w:r>
      <w:r w:rsidRPr="004823F2">
        <w:rPr>
          <w:rFonts w:ascii="Times" w:hAnsi="Times" w:cs="Times"/>
          <w:sz w:val="28"/>
          <w:szCs w:val="28"/>
        </w:rPr>
        <w:t xml:space="preserve"> Return the slide to the microscope stage and repeat the observations of the cells at 40X and 100X. Record your observations. Repeat the above procedure. Record your observations. Remove the slide from the stage, clean it and the cover slip, and put it away. Put the microscope on low power and put it away.</w:t>
      </w:r>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b/>
          <w:bCs/>
          <w:sz w:val="28"/>
          <w:szCs w:val="28"/>
        </w:rPr>
        <w:t>Observations:</w:t>
      </w:r>
      <w:r w:rsidRPr="004823F2">
        <w:rPr>
          <w:rFonts w:ascii="Times" w:hAnsi="Times" w:cs="Times"/>
          <w:sz w:val="28"/>
          <w:szCs w:val="28"/>
        </w:rPr>
        <w:t xml:space="preserve"> </w:t>
      </w:r>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sz w:val="28"/>
          <w:szCs w:val="28"/>
        </w:rPr>
        <w:t xml:space="preserve">Prepare sketches of a group of </w:t>
      </w:r>
      <w:r w:rsidRPr="004823F2">
        <w:rPr>
          <w:rFonts w:ascii="Times" w:hAnsi="Times" w:cs="Times"/>
          <w:i/>
          <w:iCs/>
          <w:sz w:val="28"/>
          <w:szCs w:val="28"/>
        </w:rPr>
        <w:t xml:space="preserve">Elodea </w:t>
      </w:r>
      <w:r w:rsidRPr="004823F2">
        <w:rPr>
          <w:rFonts w:ascii="Times" w:hAnsi="Times" w:cs="Times"/>
          <w:sz w:val="28"/>
          <w:szCs w:val="28"/>
        </w:rPr>
        <w:t>cells under each set of conditions. Label the sketches to note the cell structures that you can identify. Be sure to note any changes in the color, size, and shape of the cells. Make your sketches as accurate as possible</w:t>
      </w:r>
      <w:proofErr w:type="gramStart"/>
      <w:r w:rsidRPr="004823F2">
        <w:rPr>
          <w:rFonts w:ascii="Times" w:hAnsi="Times" w:cs="Times"/>
          <w:sz w:val="28"/>
          <w:szCs w:val="28"/>
        </w:rPr>
        <w:t>. </w:t>
      </w:r>
      <w:proofErr w:type="gramEnd"/>
    </w:p>
    <w:p w:rsidR="004823F2" w:rsidRPr="004823F2" w:rsidRDefault="004823F2" w:rsidP="004823F2">
      <w:pPr>
        <w:widowControl w:val="0"/>
        <w:autoSpaceDE w:val="0"/>
        <w:autoSpaceDN w:val="0"/>
        <w:adjustRightInd w:val="0"/>
        <w:spacing w:after="320"/>
        <w:rPr>
          <w:rFonts w:ascii="Times" w:hAnsi="Times" w:cs="Times"/>
          <w:sz w:val="28"/>
          <w:szCs w:val="28"/>
        </w:rPr>
      </w:pPr>
      <w:r w:rsidRPr="004823F2">
        <w:rPr>
          <w:rFonts w:ascii="Times" w:hAnsi="Times" w:cs="Times"/>
          <w:b/>
          <w:bCs/>
          <w:sz w:val="28"/>
          <w:szCs w:val="28"/>
        </w:rPr>
        <w:lastRenderedPageBreak/>
        <w:t>Conclusions:</w:t>
      </w:r>
      <w:r w:rsidRPr="004823F2">
        <w:rPr>
          <w:rFonts w:ascii="Times" w:hAnsi="Times" w:cs="Times"/>
          <w:sz w:val="28"/>
          <w:szCs w:val="28"/>
        </w:rPr>
        <w:t xml:space="preserve"> Answer the following questions.</w:t>
      </w:r>
    </w:p>
    <w:p w:rsidR="004823F2" w:rsidRDefault="004823F2" w:rsidP="004823F2">
      <w:pPr>
        <w:widowControl w:val="0"/>
        <w:numPr>
          <w:ilvl w:val="0"/>
          <w:numId w:val="1"/>
        </w:numPr>
        <w:tabs>
          <w:tab w:val="left" w:pos="220"/>
          <w:tab w:val="left" w:pos="720"/>
        </w:tabs>
        <w:autoSpaceDE w:val="0"/>
        <w:autoSpaceDN w:val="0"/>
        <w:adjustRightInd w:val="0"/>
        <w:ind w:hanging="720"/>
        <w:rPr>
          <w:rFonts w:ascii="Times" w:hAnsi="Times" w:cs="Times"/>
          <w:sz w:val="28"/>
          <w:szCs w:val="28"/>
        </w:rPr>
      </w:pPr>
      <w:r w:rsidRPr="004823F2">
        <w:rPr>
          <w:rFonts w:ascii="Times" w:hAnsi="Times" w:cs="Times"/>
          <w:sz w:val="28"/>
          <w:szCs w:val="28"/>
        </w:rPr>
        <w:t xml:space="preserve">What is the shape of the typical </w:t>
      </w:r>
      <w:r w:rsidRPr="004823F2">
        <w:rPr>
          <w:rFonts w:ascii="Times" w:hAnsi="Times" w:cs="Times"/>
          <w:i/>
          <w:iCs/>
          <w:sz w:val="28"/>
          <w:szCs w:val="28"/>
        </w:rPr>
        <w:t>Elodea</w:t>
      </w:r>
      <w:r w:rsidRPr="004823F2">
        <w:rPr>
          <w:rFonts w:ascii="Times" w:hAnsi="Times" w:cs="Times"/>
          <w:sz w:val="28"/>
          <w:szCs w:val="28"/>
        </w:rPr>
        <w:t xml:space="preserve"> cell</w:t>
      </w:r>
      <w:proofErr w:type="gramStart"/>
      <w:r w:rsidRPr="004823F2">
        <w:rPr>
          <w:rFonts w:ascii="Times" w:hAnsi="Times" w:cs="Times"/>
          <w:sz w:val="28"/>
          <w:szCs w:val="28"/>
        </w:rPr>
        <w:t>? </w:t>
      </w:r>
      <w:proofErr w:type="gramEnd"/>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P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numPr>
          <w:ilvl w:val="0"/>
          <w:numId w:val="1"/>
        </w:numPr>
        <w:tabs>
          <w:tab w:val="left" w:pos="220"/>
          <w:tab w:val="left" w:pos="720"/>
        </w:tabs>
        <w:autoSpaceDE w:val="0"/>
        <w:autoSpaceDN w:val="0"/>
        <w:adjustRightInd w:val="0"/>
        <w:ind w:hanging="720"/>
        <w:rPr>
          <w:rFonts w:ascii="Times" w:hAnsi="Times" w:cs="Times"/>
          <w:sz w:val="28"/>
          <w:szCs w:val="28"/>
        </w:rPr>
      </w:pPr>
      <w:r w:rsidRPr="004823F2">
        <w:rPr>
          <w:rFonts w:ascii="Times" w:hAnsi="Times" w:cs="Times"/>
          <w:sz w:val="28"/>
          <w:szCs w:val="28"/>
        </w:rPr>
        <w:t>What are the small green blobs found inside the cells? What is their function</w:t>
      </w:r>
      <w:proofErr w:type="gramStart"/>
      <w:r w:rsidRPr="004823F2">
        <w:rPr>
          <w:rFonts w:ascii="Times" w:hAnsi="Times" w:cs="Times"/>
          <w:sz w:val="28"/>
          <w:szCs w:val="28"/>
        </w:rPr>
        <w:t>? </w:t>
      </w:r>
      <w:proofErr w:type="gramEnd"/>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P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numPr>
          <w:ilvl w:val="0"/>
          <w:numId w:val="1"/>
        </w:numPr>
        <w:tabs>
          <w:tab w:val="left" w:pos="220"/>
          <w:tab w:val="left" w:pos="720"/>
        </w:tabs>
        <w:autoSpaceDE w:val="0"/>
        <w:autoSpaceDN w:val="0"/>
        <w:adjustRightInd w:val="0"/>
        <w:ind w:hanging="720"/>
        <w:rPr>
          <w:rFonts w:ascii="Times" w:hAnsi="Times" w:cs="Times"/>
          <w:sz w:val="28"/>
          <w:szCs w:val="28"/>
        </w:rPr>
      </w:pPr>
      <w:r w:rsidRPr="004823F2">
        <w:rPr>
          <w:rFonts w:ascii="Times" w:hAnsi="Times" w:cs="Times"/>
          <w:sz w:val="28"/>
          <w:szCs w:val="28"/>
        </w:rPr>
        <w:t>What happens to the cells as the salt water flows under the cover slip</w:t>
      </w:r>
      <w:proofErr w:type="gramStart"/>
      <w:r w:rsidRPr="004823F2">
        <w:rPr>
          <w:rFonts w:ascii="Times" w:hAnsi="Times" w:cs="Times"/>
          <w:sz w:val="28"/>
          <w:szCs w:val="28"/>
        </w:rPr>
        <w:t>? </w:t>
      </w:r>
      <w:proofErr w:type="gramEnd"/>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P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numPr>
          <w:ilvl w:val="0"/>
          <w:numId w:val="1"/>
        </w:numPr>
        <w:tabs>
          <w:tab w:val="left" w:pos="220"/>
          <w:tab w:val="left" w:pos="720"/>
        </w:tabs>
        <w:autoSpaceDE w:val="0"/>
        <w:autoSpaceDN w:val="0"/>
        <w:adjustRightInd w:val="0"/>
        <w:ind w:hanging="720"/>
        <w:rPr>
          <w:rFonts w:ascii="Times" w:hAnsi="Times" w:cs="Times"/>
          <w:sz w:val="28"/>
          <w:szCs w:val="28"/>
        </w:rPr>
      </w:pPr>
      <w:r w:rsidRPr="004823F2">
        <w:rPr>
          <w:rFonts w:ascii="Times" w:hAnsi="Times" w:cs="Times"/>
          <w:sz w:val="28"/>
          <w:szCs w:val="28"/>
        </w:rPr>
        <w:t>What happens to the cells when the salt water is flushed out with distilled water</w:t>
      </w:r>
      <w:proofErr w:type="gramStart"/>
      <w:r w:rsidRPr="004823F2">
        <w:rPr>
          <w:rFonts w:ascii="Times" w:hAnsi="Times" w:cs="Times"/>
          <w:sz w:val="28"/>
          <w:szCs w:val="28"/>
        </w:rPr>
        <w:t>? </w:t>
      </w:r>
      <w:proofErr w:type="gramEnd"/>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bookmarkStart w:id="0" w:name="_GoBack"/>
      <w:bookmarkEnd w:id="0"/>
    </w:p>
    <w:p w:rsid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4823F2" w:rsidRPr="004823F2" w:rsidRDefault="004823F2" w:rsidP="004823F2">
      <w:pPr>
        <w:widowControl w:val="0"/>
        <w:tabs>
          <w:tab w:val="left" w:pos="220"/>
          <w:tab w:val="left" w:pos="720"/>
        </w:tabs>
        <w:autoSpaceDE w:val="0"/>
        <w:autoSpaceDN w:val="0"/>
        <w:adjustRightInd w:val="0"/>
        <w:rPr>
          <w:rFonts w:ascii="Times" w:hAnsi="Times" w:cs="Times"/>
          <w:sz w:val="28"/>
          <w:szCs w:val="28"/>
        </w:rPr>
      </w:pPr>
    </w:p>
    <w:p w:rsidR="00F92179" w:rsidRPr="004823F2" w:rsidRDefault="004823F2" w:rsidP="004823F2">
      <w:pPr>
        <w:rPr>
          <w:sz w:val="28"/>
          <w:szCs w:val="28"/>
        </w:rPr>
      </w:pPr>
      <w:r>
        <w:rPr>
          <w:rFonts w:ascii="Times" w:hAnsi="Times" w:cs="Times"/>
          <w:i/>
          <w:iCs/>
          <w:sz w:val="28"/>
          <w:szCs w:val="28"/>
        </w:rPr>
        <w:t xml:space="preserve">5. </w:t>
      </w:r>
      <w:r w:rsidRPr="004823F2">
        <w:rPr>
          <w:rFonts w:ascii="Times" w:hAnsi="Times" w:cs="Times"/>
          <w:i/>
          <w:iCs/>
          <w:sz w:val="28"/>
          <w:szCs w:val="28"/>
        </w:rPr>
        <w:t xml:space="preserve">Elodea </w:t>
      </w:r>
      <w:r w:rsidRPr="004823F2">
        <w:rPr>
          <w:rFonts w:ascii="Times" w:hAnsi="Times" w:cs="Times"/>
          <w:sz w:val="28"/>
          <w:szCs w:val="28"/>
        </w:rPr>
        <w:t xml:space="preserve">normally lives in fresh water. What changes would you observe in the cells of an </w:t>
      </w:r>
      <w:r w:rsidRPr="004823F2">
        <w:rPr>
          <w:rFonts w:ascii="Times" w:hAnsi="Times" w:cs="Times"/>
          <w:i/>
          <w:iCs/>
          <w:sz w:val="28"/>
          <w:szCs w:val="28"/>
        </w:rPr>
        <w:t>Elodea</w:t>
      </w:r>
      <w:r w:rsidRPr="004823F2">
        <w:rPr>
          <w:rFonts w:ascii="Times" w:hAnsi="Times" w:cs="Times"/>
          <w:sz w:val="28"/>
          <w:szCs w:val="28"/>
        </w:rPr>
        <w:t xml:space="preserve"> plant that was suddenly moved from fresh water to salt water? Why?</w:t>
      </w:r>
    </w:p>
    <w:sectPr w:rsidR="00F92179" w:rsidRPr="004823F2" w:rsidSect="004823F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3F2"/>
    <w:rsid w:val="004823F2"/>
    <w:rsid w:val="00A0652C"/>
    <w:rsid w:val="00F92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1E6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23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23F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23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23F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1852</Characters>
  <Application>Microsoft Macintosh Word</Application>
  <DocSecurity>0</DocSecurity>
  <Lines>15</Lines>
  <Paragraphs>4</Paragraphs>
  <ScaleCrop>false</ScaleCrop>
  <Company>Spring Lake Park Schools</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2012-11-14T18:52:00Z</dcterms:created>
  <dcterms:modified xsi:type="dcterms:W3CDTF">2012-11-14T18:53:00Z</dcterms:modified>
</cp:coreProperties>
</file>